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835"/>
        <w:gridCol w:w="2835"/>
      </w:tblGrid>
      <w:tr w:rsidR="0076777F" w:rsidRPr="00FB09EA" w:rsidTr="00406E01">
        <w:trPr>
          <w:trHeight w:val="2835"/>
          <w:jc w:val="center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  <w:r w:rsidRPr="00FB09EA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  <w:r w:rsidRPr="00FB09EA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  <w:r w:rsidRPr="00FB09EA">
              <w:rPr>
                <w:rFonts w:ascii="Calibri" w:hAnsi="Calibri"/>
                <w:sz w:val="22"/>
              </w:rPr>
              <w:t>3</w:t>
            </w:r>
          </w:p>
        </w:tc>
      </w:tr>
      <w:tr w:rsidR="0076777F" w:rsidRPr="00FB09EA" w:rsidTr="00406E01">
        <w:trPr>
          <w:trHeight w:val="2835"/>
          <w:jc w:val="center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  <w:r w:rsidRPr="00FB09EA">
              <w:rPr>
                <w:rFonts w:ascii="Calibri" w:hAnsi="Calibri"/>
                <w:sz w:val="22"/>
              </w:rPr>
              <w:t>4</w:t>
            </w:r>
          </w:p>
          <w:p w:rsidR="0076777F" w:rsidRPr="006B3D7C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  <w:r w:rsidRPr="00FB09EA">
              <w:rPr>
                <w:rFonts w:ascii="Calibri" w:hAnsi="Calibri"/>
                <w:sz w:val="22"/>
              </w:rPr>
              <w:t>5</w:t>
            </w:r>
          </w:p>
          <w:p w:rsidR="0076777F" w:rsidRPr="006B3D7C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  <w:r w:rsidRPr="00FB09EA">
              <w:rPr>
                <w:rFonts w:ascii="Calibri" w:hAnsi="Calibri"/>
                <w:sz w:val="22"/>
              </w:rPr>
              <w:t>6</w:t>
            </w:r>
          </w:p>
          <w:p w:rsidR="0076777F" w:rsidRPr="006B3D7C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</w:tc>
      </w:tr>
      <w:tr w:rsidR="0076777F" w:rsidRPr="00FB09EA" w:rsidTr="00406E01">
        <w:trPr>
          <w:trHeight w:val="2835"/>
          <w:jc w:val="center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  <w:r w:rsidRPr="00FB09EA">
              <w:rPr>
                <w:rFonts w:ascii="Calibri" w:hAnsi="Calibri"/>
                <w:sz w:val="22"/>
              </w:rPr>
              <w:t>7</w:t>
            </w:r>
          </w:p>
          <w:p w:rsidR="0076777F" w:rsidRPr="006B3D7C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  <w:r w:rsidRPr="00FB09EA">
              <w:rPr>
                <w:rFonts w:ascii="Calibri" w:hAnsi="Calibri"/>
                <w:sz w:val="22"/>
              </w:rPr>
              <w:t>8</w:t>
            </w:r>
          </w:p>
          <w:p w:rsidR="0076777F" w:rsidRPr="006B3D7C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  <w:r w:rsidRPr="00FB09EA">
              <w:rPr>
                <w:rFonts w:ascii="Calibri" w:hAnsi="Calibri"/>
                <w:sz w:val="22"/>
              </w:rPr>
              <w:t>9</w:t>
            </w:r>
          </w:p>
          <w:p w:rsidR="0076777F" w:rsidRPr="006B3D7C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  <w:p w:rsidR="0076777F" w:rsidRPr="00FB09EA" w:rsidRDefault="0076777F" w:rsidP="00406E01">
            <w:pPr>
              <w:tabs>
                <w:tab w:val="left" w:pos="1985"/>
              </w:tabs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76777F" w:rsidRPr="00FB09EA" w:rsidRDefault="0076777F" w:rsidP="0076777F">
      <w:pPr>
        <w:spacing w:after="0"/>
        <w:ind w:right="72"/>
        <w:rPr>
          <w:rFonts w:ascii="Calibri" w:hAnsi="Calibri"/>
          <w:sz w:val="22"/>
        </w:rPr>
      </w:pPr>
    </w:p>
    <w:p w:rsidR="0076777F" w:rsidRPr="006B3D7C" w:rsidRDefault="00097450" w:rsidP="0076777F">
      <w:pPr>
        <w:spacing w:after="0"/>
        <w:ind w:right="72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rect id="_x0000_s1026" style="position:absolute;margin-left:25.15pt;margin-top:10.2pt;width:144.55pt;height:189.9pt;z-index:251660288" fillcolor="red" strokecolor="#0d0d0d" strokeweight="4.5pt"/>
        </w:pict>
      </w:r>
      <w:r>
        <w:rPr>
          <w:rFonts w:ascii="Calibri" w:hAnsi="Calibri"/>
          <w:noProof/>
          <w:sz w:val="22"/>
          <w:lang w:eastAsia="pl-PL"/>
        </w:rPr>
        <w:pict>
          <v:rect id="_x0000_s1027" style="position:absolute;margin-left:305.15pt;margin-top:10.2pt;width:144.55pt;height:189.9pt;z-index:251661312" fillcolor="#3c3" strokecolor="#0d0d0d" strokeweight="4.5pt"/>
        </w:pict>
      </w:r>
    </w:p>
    <w:p w:rsidR="0076777F" w:rsidRPr="00FB09EA" w:rsidRDefault="0076777F" w:rsidP="0076777F">
      <w:pPr>
        <w:spacing w:after="0"/>
        <w:ind w:right="72"/>
        <w:rPr>
          <w:rFonts w:ascii="Calibri" w:hAnsi="Calibri"/>
          <w:sz w:val="22"/>
        </w:rPr>
      </w:pPr>
      <w:r w:rsidRPr="006B3D7C">
        <w:rPr>
          <w:rFonts w:ascii="Calibri" w:hAnsi="Calibri"/>
          <w:sz w:val="22"/>
        </w:rPr>
        <w:t xml:space="preserve">       </w:t>
      </w:r>
      <w:r w:rsidRPr="00FB09EA">
        <w:rPr>
          <w:rFonts w:ascii="Calibri" w:hAnsi="Calibri"/>
          <w:sz w:val="22"/>
        </w:rPr>
        <w:t xml:space="preserve">                                                                                                        </w:t>
      </w:r>
    </w:p>
    <w:p w:rsidR="0076777F" w:rsidRPr="00FB09EA" w:rsidRDefault="0076777F" w:rsidP="0076777F">
      <w:pPr>
        <w:spacing w:after="0"/>
        <w:ind w:right="72"/>
        <w:rPr>
          <w:rFonts w:ascii="Calibri" w:hAnsi="Calibri"/>
          <w:sz w:val="22"/>
        </w:rPr>
      </w:pPr>
    </w:p>
    <w:p w:rsidR="0076777F" w:rsidRPr="00FB09EA" w:rsidRDefault="0076777F" w:rsidP="0076777F">
      <w:pPr>
        <w:spacing w:after="0"/>
        <w:ind w:right="72"/>
        <w:rPr>
          <w:rFonts w:ascii="Calibri" w:hAnsi="Calibri"/>
          <w:sz w:val="22"/>
        </w:rPr>
      </w:pPr>
    </w:p>
    <w:p w:rsidR="0076777F" w:rsidRPr="00FB09EA" w:rsidRDefault="0076777F" w:rsidP="0076777F">
      <w:pPr>
        <w:spacing w:after="0"/>
        <w:ind w:right="72"/>
        <w:rPr>
          <w:rFonts w:ascii="Calibri" w:hAnsi="Calibri"/>
          <w:sz w:val="22"/>
        </w:rPr>
      </w:pPr>
    </w:p>
    <w:p w:rsidR="0076777F" w:rsidRPr="00FB09EA" w:rsidRDefault="0076777F" w:rsidP="0076777F">
      <w:pPr>
        <w:spacing w:after="0"/>
        <w:ind w:right="72"/>
        <w:rPr>
          <w:rFonts w:ascii="Calibri" w:hAnsi="Calibri"/>
          <w:sz w:val="22"/>
        </w:rPr>
      </w:pPr>
    </w:p>
    <w:p w:rsidR="0076777F" w:rsidRPr="00FB09EA" w:rsidRDefault="0076777F" w:rsidP="0076777F">
      <w:pPr>
        <w:spacing w:after="0"/>
        <w:ind w:right="72"/>
        <w:rPr>
          <w:rFonts w:ascii="Calibri" w:hAnsi="Calibri"/>
          <w:sz w:val="22"/>
        </w:rPr>
      </w:pPr>
    </w:p>
    <w:p w:rsidR="0076777F" w:rsidRPr="00FB09EA" w:rsidRDefault="0076777F" w:rsidP="0076777F">
      <w:pPr>
        <w:spacing w:after="0"/>
        <w:ind w:right="72"/>
        <w:rPr>
          <w:rFonts w:ascii="Calibri" w:hAnsi="Calibri"/>
          <w:sz w:val="22"/>
        </w:rPr>
      </w:pPr>
    </w:p>
    <w:p w:rsidR="0076777F" w:rsidRPr="00FB09EA" w:rsidRDefault="0076777F" w:rsidP="0076777F">
      <w:pPr>
        <w:spacing w:after="0"/>
        <w:ind w:right="72"/>
        <w:rPr>
          <w:rFonts w:ascii="Calibri" w:hAnsi="Calibri"/>
          <w:sz w:val="22"/>
        </w:rPr>
      </w:pPr>
    </w:p>
    <w:p w:rsidR="0076777F" w:rsidRDefault="0076777F" w:rsidP="0076777F">
      <w:pPr>
        <w:spacing w:after="0"/>
        <w:ind w:right="72"/>
        <w:rPr>
          <w:rFonts w:ascii="Calibri" w:hAnsi="Calibri"/>
          <w:b/>
          <w:sz w:val="22"/>
        </w:rPr>
      </w:pPr>
    </w:p>
    <w:p w:rsidR="0076777F" w:rsidRDefault="0076777F" w:rsidP="0076777F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  <w:u w:val="single"/>
        </w:rPr>
      </w:pPr>
      <w:r w:rsidRPr="00FB09EA">
        <w:rPr>
          <w:rFonts w:ascii="Calibri" w:hAnsi="Calibri"/>
          <w:b/>
          <w:sz w:val="22"/>
          <w:u w:val="single"/>
        </w:rPr>
        <w:lastRenderedPageBreak/>
        <w:t>Gra terenowa</w:t>
      </w: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  <w:u w:val="single"/>
        </w:rPr>
      </w:pPr>
      <w:r w:rsidRPr="00FB09EA">
        <w:rPr>
          <w:rFonts w:ascii="Calibri" w:hAnsi="Calibri"/>
          <w:b/>
          <w:sz w:val="22"/>
          <w:u w:val="single"/>
        </w:rPr>
        <w:t>a. proponowane cytaty wykorzystane w grze, włożone do koperty i ukryte zgodnie ze wskazówkami.</w:t>
      </w:r>
    </w:p>
    <w:p w:rsidR="002C49AB" w:rsidRPr="001760DF" w:rsidRDefault="002C49AB" w:rsidP="002C49AB">
      <w:pPr>
        <w:spacing w:after="0"/>
        <w:ind w:right="72"/>
        <w:jc w:val="both"/>
        <w:rPr>
          <w:rFonts w:ascii="Calibri" w:hAnsi="Calibri"/>
          <w:i/>
          <w:sz w:val="22"/>
        </w:rPr>
      </w:pPr>
      <w:r w:rsidRPr="00FB09EA">
        <w:rPr>
          <w:rFonts w:ascii="Calibri" w:hAnsi="Calibri"/>
          <w:sz w:val="22"/>
        </w:rPr>
        <w:t xml:space="preserve">1. </w:t>
      </w:r>
      <w:r w:rsidRPr="00FB09EA">
        <w:rPr>
          <w:rFonts w:ascii="Calibri" w:hAnsi="Calibri"/>
          <w:i/>
          <w:sz w:val="22"/>
        </w:rPr>
        <w:t>(…) wniesiono ich bowiem na rojne ulice, na których przeszkadzał jej gwar ludzki (…), gdzie w dnie pogodne przed zachodem słońca gromadziły się tłumy próżniaczej ludności, by przechadzać się wśród kolumn, opowiadać nowiny i słuchać ich, widzieć przenoszone lektyki ze znakomitymi ludźmi, a wreszcie zaglądać</w:t>
      </w:r>
      <w:r w:rsidRPr="001760DF">
        <w:rPr>
          <w:rFonts w:ascii="Calibri" w:hAnsi="Calibri"/>
          <w:i/>
          <w:sz w:val="22"/>
        </w:rPr>
        <w:br/>
      </w:r>
      <w:r w:rsidRPr="00FB09EA">
        <w:rPr>
          <w:rFonts w:ascii="Calibri" w:hAnsi="Calibri"/>
          <w:i/>
          <w:sz w:val="22"/>
        </w:rPr>
        <w:t>do sklepów złotniczych, do księgarni, do sklepów, w których zmieniano monetę, do bławatnych, brązowniczych i wszelkich innych, których pełno było w domach obejmujących część Rynku położoną naprzeciw Kapitolu. (….) kolumny położonych wyżej świątyń złociły się w blasku i na błękicie. Leżące niżej rzucały wydłużone cienie na marmurowe płyty, wszędzie zaś było ich tak pełno, że oczy gubiły się wśród nich jak w lesie. Zdawało się, że tym budowlom i kolumnom aż ciasno koło siebie. Piętrzyły się jedne nad drugimi, biegły w prawo i w lewo, wdzierały się na wzgórza, tuliły się do zamkowego muru lub jedne do drugich,</w:t>
      </w:r>
      <w:r>
        <w:rPr>
          <w:rFonts w:ascii="Calibri" w:hAnsi="Calibri"/>
          <w:i/>
          <w:sz w:val="22"/>
        </w:rPr>
        <w:t xml:space="preserve"> </w:t>
      </w:r>
      <w:r w:rsidRPr="00FB09EA">
        <w:rPr>
          <w:rFonts w:ascii="Calibri" w:hAnsi="Calibri"/>
          <w:i/>
          <w:sz w:val="22"/>
        </w:rPr>
        <w:t>na podobieństwo większych i mniejszych, grubszych i cieńszych, złotawych i białych pni, to rozkwitłych pod architrawami kwiatami akantu, to pozawijanych w jońskie rogi, to zakończonych prostym doryckim kwadratem. Nad owym lasem błyszczały barwne tryglify, z tympanów wychylały się rzeźbione postaci bogów, ze szczytów uskrzydlone złote kwadrygi zdawały się chcieć ulecieć w powietrze, w ów błękit, który zwieszał się spokojnie nad owym zbitym miastem świątyń. W środku Rynku i po brzegach płynęła rzeka ludzka: tłumy przechadzały się pod łukami bazyliki Juliusza Cezara, tłumy siedziały na schodach Kastora</w:t>
      </w:r>
      <w:r>
        <w:rPr>
          <w:rFonts w:ascii="Calibri" w:hAnsi="Calibri"/>
          <w:i/>
          <w:sz w:val="22"/>
        </w:rPr>
        <w:t xml:space="preserve"> </w:t>
      </w:r>
      <w:r w:rsidRPr="00FB09EA">
        <w:rPr>
          <w:rFonts w:ascii="Calibri" w:hAnsi="Calibri"/>
          <w:i/>
          <w:sz w:val="22"/>
        </w:rPr>
        <w:t>i Polluksa i kręciły się koło świątyńki Westy, podobne na tym wielkim marmurowym tle do różnokolorowych rojów motyli lub żuków. Z góry, przez ogromne stopnie, od strony świątyni poświęconej "</w:t>
      </w:r>
      <w:proofErr w:type="spellStart"/>
      <w:r w:rsidRPr="00FB09EA">
        <w:rPr>
          <w:rFonts w:ascii="Calibri" w:hAnsi="Calibri"/>
          <w:i/>
          <w:sz w:val="22"/>
        </w:rPr>
        <w:t>Jovi</w:t>
      </w:r>
      <w:proofErr w:type="spellEnd"/>
      <w:r w:rsidRPr="00FB09EA">
        <w:rPr>
          <w:rFonts w:ascii="Calibri" w:hAnsi="Calibri"/>
          <w:i/>
          <w:sz w:val="22"/>
        </w:rPr>
        <w:t xml:space="preserve"> </w:t>
      </w:r>
      <w:proofErr w:type="spellStart"/>
      <w:r w:rsidRPr="00FB09EA">
        <w:rPr>
          <w:rFonts w:ascii="Calibri" w:hAnsi="Calibri"/>
          <w:i/>
          <w:sz w:val="22"/>
        </w:rPr>
        <w:t>Optimo</w:t>
      </w:r>
      <w:proofErr w:type="spellEnd"/>
      <w:r w:rsidRPr="00FB09EA">
        <w:rPr>
          <w:rFonts w:ascii="Calibri" w:hAnsi="Calibri"/>
          <w:i/>
          <w:sz w:val="22"/>
        </w:rPr>
        <w:t xml:space="preserve"> </w:t>
      </w:r>
      <w:proofErr w:type="spellStart"/>
      <w:r w:rsidRPr="00FB09EA">
        <w:rPr>
          <w:rFonts w:ascii="Calibri" w:hAnsi="Calibri"/>
          <w:i/>
          <w:sz w:val="22"/>
        </w:rPr>
        <w:t>Maximo</w:t>
      </w:r>
      <w:proofErr w:type="spellEnd"/>
      <w:r w:rsidRPr="00FB09EA">
        <w:rPr>
          <w:rFonts w:ascii="Calibri" w:hAnsi="Calibri"/>
          <w:i/>
          <w:sz w:val="22"/>
        </w:rPr>
        <w:t>", napływały nowe fale; przy rostrach słuchano j</w:t>
      </w:r>
      <w:r>
        <w:rPr>
          <w:rFonts w:ascii="Calibri" w:hAnsi="Calibri"/>
          <w:i/>
          <w:sz w:val="22"/>
        </w:rPr>
        <w:t>akichś przygodnych mówców; tu i </w:t>
      </w:r>
      <w:r w:rsidRPr="00FB09EA">
        <w:rPr>
          <w:rFonts w:ascii="Calibri" w:hAnsi="Calibri"/>
          <w:i/>
          <w:sz w:val="22"/>
        </w:rPr>
        <w:t xml:space="preserve">ówdzie słychać było okrzyki przekupniów sprzedających owoce, wino lub wodę pomieszaną z figowym sokiem, oszustów polecających cudowne lekarstwa, wróżbitów, odgadywaczy ukrytych skarbów, tłumaczów snów. Gdzieniegdzie z gwarem rozmów i nawoływań mieszały się dźwięki </w:t>
      </w:r>
      <w:proofErr w:type="spellStart"/>
      <w:r w:rsidRPr="00FB09EA">
        <w:rPr>
          <w:rFonts w:ascii="Calibri" w:hAnsi="Calibri"/>
          <w:i/>
          <w:sz w:val="22"/>
        </w:rPr>
        <w:t>sistry</w:t>
      </w:r>
      <w:proofErr w:type="spellEnd"/>
      <w:r w:rsidRPr="00FB09EA">
        <w:rPr>
          <w:rFonts w:ascii="Calibri" w:hAnsi="Calibri"/>
          <w:i/>
          <w:sz w:val="22"/>
        </w:rPr>
        <w:t xml:space="preserve">, egipskiej </w:t>
      </w:r>
      <w:proofErr w:type="spellStart"/>
      <w:r w:rsidRPr="00FB09EA">
        <w:rPr>
          <w:rFonts w:ascii="Calibri" w:hAnsi="Calibri"/>
          <w:i/>
          <w:sz w:val="22"/>
        </w:rPr>
        <w:t>sambuki</w:t>
      </w:r>
      <w:proofErr w:type="spellEnd"/>
      <w:r w:rsidRPr="00FB09EA">
        <w:rPr>
          <w:rFonts w:ascii="Calibri" w:hAnsi="Calibri"/>
          <w:i/>
          <w:sz w:val="22"/>
        </w:rPr>
        <w:t xml:space="preserve"> lub greckich fletów. Gdzieniegdzie chorzy, pobożni lub stroskani nieśli do świątyń ofiary. Wśród ludzi, na kamiennych płytach, zbierały się chciwe na ofiarne ziarno, </w:t>
      </w:r>
      <w:r>
        <w:rPr>
          <w:rFonts w:ascii="Calibri" w:hAnsi="Calibri"/>
          <w:i/>
          <w:sz w:val="22"/>
        </w:rPr>
        <w:t>podobne do ruchomych, pstrych i </w:t>
      </w:r>
      <w:r w:rsidRPr="00FB09EA">
        <w:rPr>
          <w:rFonts w:ascii="Calibri" w:hAnsi="Calibri"/>
          <w:i/>
          <w:sz w:val="22"/>
        </w:rPr>
        <w:t xml:space="preserve">ciemnych plam, stadka gołębi, to wzbijając się chwilowo z rozgłośnym szumem skrzydeł w górę, to znów zapadając na opróżnione przez tłum miejsca. Od czasu do czasu gromady ludzkie rozstępowały się przed lektykami, w których widać było wykwintne twarze kobiece lub głowy senatorów i rycerzy o rysach jakby zakrzepłych i wyniszczonych życiem. Różnojęzyczna ludność powtarzała w głos ich imiona z dodatkiem przezwisk, szyderstw lub pochwał. Między bezładnymi grupami przeciskały się czasem postępujące miarowym krokiem oddziały żołnierzy lub </w:t>
      </w:r>
      <w:proofErr w:type="spellStart"/>
      <w:r w:rsidRPr="00FB09EA">
        <w:rPr>
          <w:rFonts w:ascii="Calibri" w:hAnsi="Calibri"/>
          <w:i/>
          <w:sz w:val="22"/>
        </w:rPr>
        <w:t>wigilów</w:t>
      </w:r>
      <w:proofErr w:type="spellEnd"/>
      <w:r w:rsidRPr="00FB09EA">
        <w:rPr>
          <w:rFonts w:ascii="Calibri" w:hAnsi="Calibri"/>
          <w:i/>
          <w:sz w:val="22"/>
        </w:rPr>
        <w:t xml:space="preserve"> czuwających nad ulicznym porządkiem. Język grecki dawał się słyszeć naokół równie często jak łaciński.</w:t>
      </w:r>
    </w:p>
    <w:p w:rsidR="002C49AB" w:rsidRPr="00FB09EA" w:rsidRDefault="002C49AB" w:rsidP="002C49AB">
      <w:pPr>
        <w:spacing w:after="0"/>
        <w:ind w:right="72"/>
        <w:jc w:val="both"/>
        <w:rPr>
          <w:rFonts w:ascii="Calibri" w:hAnsi="Calibri"/>
          <w:i/>
          <w:sz w:val="22"/>
        </w:rPr>
      </w:pPr>
    </w:p>
    <w:p w:rsidR="002C49AB" w:rsidRPr="001760DF" w:rsidRDefault="002C49AB" w:rsidP="002C49AB">
      <w:pPr>
        <w:spacing w:after="0"/>
        <w:ind w:right="72"/>
        <w:jc w:val="both"/>
        <w:rPr>
          <w:rFonts w:ascii="Calibri" w:hAnsi="Calibri"/>
          <w:i/>
          <w:sz w:val="22"/>
        </w:rPr>
      </w:pPr>
      <w:r w:rsidRPr="006B3D7C">
        <w:rPr>
          <w:rFonts w:ascii="Calibri" w:hAnsi="Calibri"/>
          <w:sz w:val="22"/>
        </w:rPr>
        <w:t xml:space="preserve">2. </w:t>
      </w:r>
      <w:r w:rsidRPr="00FB09EA">
        <w:rPr>
          <w:rFonts w:ascii="Calibri" w:hAnsi="Calibri"/>
          <w:i/>
          <w:sz w:val="22"/>
        </w:rPr>
        <w:t xml:space="preserve">Stopniowo coraz więcej ludzi przechodziło pod wyniosłym łukiem bramy, nad którą wspaniała kwadryga </w:t>
      </w:r>
      <w:proofErr w:type="spellStart"/>
      <w:r w:rsidRPr="00FB09EA">
        <w:rPr>
          <w:rFonts w:ascii="Calibri" w:hAnsi="Calibri"/>
          <w:i/>
          <w:sz w:val="22"/>
        </w:rPr>
        <w:t>Lizyppa</w:t>
      </w:r>
      <w:proofErr w:type="spellEnd"/>
      <w:r w:rsidRPr="00FB09EA">
        <w:rPr>
          <w:rFonts w:ascii="Calibri" w:hAnsi="Calibri"/>
          <w:i/>
          <w:sz w:val="22"/>
        </w:rPr>
        <w:t xml:space="preserve"> zdawała się unosić w powietrzu </w:t>
      </w:r>
      <w:proofErr w:type="spellStart"/>
      <w:r w:rsidRPr="00FB09EA">
        <w:rPr>
          <w:rFonts w:ascii="Calibri" w:hAnsi="Calibri"/>
          <w:i/>
          <w:sz w:val="22"/>
        </w:rPr>
        <w:t>Apollina</w:t>
      </w:r>
      <w:proofErr w:type="spellEnd"/>
      <w:r w:rsidRPr="00FB09EA">
        <w:rPr>
          <w:rFonts w:ascii="Calibri" w:hAnsi="Calibri"/>
          <w:i/>
          <w:sz w:val="22"/>
        </w:rPr>
        <w:t xml:space="preserve"> i Dianę. (…) </w:t>
      </w:r>
      <w:r>
        <w:rPr>
          <w:rFonts w:ascii="Calibri" w:hAnsi="Calibri"/>
          <w:i/>
          <w:sz w:val="22"/>
        </w:rPr>
        <w:t>Była to chwila zachodu słońca i </w:t>
      </w:r>
      <w:r w:rsidRPr="00FB09EA">
        <w:rPr>
          <w:rFonts w:ascii="Calibri" w:hAnsi="Calibri"/>
          <w:i/>
          <w:sz w:val="22"/>
        </w:rPr>
        <w:t xml:space="preserve">ostatnie jego promienie padały na żółty numidyjski marmur kolumn, który w tych blaskach świecił jak złoto i zarazem mienił się na różowo. Wśród kolumn, obok białych posągów Danaid i innych, przedstawiających bogów lub bohaterów, przepływały tłumy ludzi, mężczyzn i kobiet, podobnych również do posągów, bo udrapowanych w togi, </w:t>
      </w:r>
      <w:proofErr w:type="spellStart"/>
      <w:r w:rsidRPr="00FB09EA">
        <w:rPr>
          <w:rFonts w:ascii="Calibri" w:hAnsi="Calibri"/>
          <w:i/>
          <w:sz w:val="22"/>
        </w:rPr>
        <w:t>peplumy</w:t>
      </w:r>
      <w:proofErr w:type="spellEnd"/>
      <w:r w:rsidRPr="00FB09EA">
        <w:rPr>
          <w:rFonts w:ascii="Calibri" w:hAnsi="Calibri"/>
          <w:i/>
          <w:sz w:val="22"/>
        </w:rPr>
        <w:t xml:space="preserve"> i stole spływające z wdziękiem ku ziemi miękkimi fałdami, na których dogasały blaski zachodzącego słońca. Olbrzymi Herkules, z głową jeszcze w świetle, od piersi </w:t>
      </w:r>
      <w:proofErr w:type="spellStart"/>
      <w:r w:rsidRPr="00FB09EA">
        <w:rPr>
          <w:rFonts w:ascii="Calibri" w:hAnsi="Calibri"/>
          <w:i/>
          <w:sz w:val="22"/>
        </w:rPr>
        <w:t>pogrążon</w:t>
      </w:r>
      <w:proofErr w:type="spellEnd"/>
      <w:r w:rsidRPr="00FB09EA">
        <w:rPr>
          <w:rFonts w:ascii="Calibri" w:hAnsi="Calibri"/>
          <w:i/>
          <w:sz w:val="22"/>
        </w:rPr>
        <w:t xml:space="preserve"> już w cieniu rzucanym przez kolumnę, spoglądał z góry na ów tłum (…).</w:t>
      </w:r>
    </w:p>
    <w:p w:rsidR="002C49AB" w:rsidRPr="00FB09EA" w:rsidRDefault="002C49AB" w:rsidP="002C49AB">
      <w:pPr>
        <w:spacing w:after="0"/>
        <w:ind w:right="72"/>
        <w:jc w:val="both"/>
        <w:rPr>
          <w:rFonts w:ascii="Calibri" w:hAnsi="Calibri"/>
          <w:i/>
          <w:sz w:val="22"/>
        </w:rPr>
      </w:pPr>
    </w:p>
    <w:p w:rsidR="002C49AB" w:rsidRPr="00FB09EA" w:rsidRDefault="002C49AB" w:rsidP="002C49AB">
      <w:pPr>
        <w:jc w:val="both"/>
        <w:rPr>
          <w:rFonts w:ascii="Calibri" w:hAnsi="Calibri"/>
          <w:i/>
          <w:sz w:val="22"/>
        </w:rPr>
      </w:pPr>
      <w:r w:rsidRPr="006B3D7C">
        <w:rPr>
          <w:rFonts w:ascii="Calibri" w:hAnsi="Calibri"/>
          <w:sz w:val="22"/>
        </w:rPr>
        <w:t xml:space="preserve">3. </w:t>
      </w:r>
      <w:r w:rsidRPr="00FB09EA">
        <w:rPr>
          <w:rFonts w:ascii="Calibri" w:hAnsi="Calibri"/>
          <w:i/>
          <w:sz w:val="22"/>
        </w:rPr>
        <w:t>Dom był duży, kilkupiętrowy, jeden z takich, jakich tysiące budow</w:t>
      </w:r>
      <w:r>
        <w:rPr>
          <w:rFonts w:ascii="Calibri" w:hAnsi="Calibri"/>
          <w:i/>
          <w:sz w:val="22"/>
        </w:rPr>
        <w:t>ano w Rzymie w widokach zysku z </w:t>
      </w:r>
      <w:r w:rsidRPr="00FB09EA">
        <w:rPr>
          <w:rFonts w:ascii="Calibri" w:hAnsi="Calibri"/>
          <w:i/>
          <w:sz w:val="22"/>
        </w:rPr>
        <w:t>najmu mieszkań, zwykle zaś budowano tak pośpiesznie i licho, że nie było niemal roku, aby kilka z nich nie zapadło się na głowy mieszkańców. Były to prawdziwe ule, zbyt wysokie</w:t>
      </w:r>
      <w:r>
        <w:rPr>
          <w:rFonts w:ascii="Calibri" w:hAnsi="Calibri"/>
          <w:i/>
          <w:sz w:val="22"/>
        </w:rPr>
        <w:t xml:space="preserve"> i zbyt wąskie, pełne komórek i </w:t>
      </w:r>
      <w:r w:rsidRPr="00FB09EA">
        <w:rPr>
          <w:rFonts w:ascii="Calibri" w:hAnsi="Calibri"/>
          <w:i/>
          <w:sz w:val="22"/>
        </w:rPr>
        <w:t xml:space="preserve">zakamarków, w których gnieździła się ludność uboga, a zarazem nader liczna. W mieście, w którym wiele ulic nie miało nazw, domy owe nie miały numerów; (…) Winicjusz z Krotonem przez długą, podobną do korytarza sień dostali się na wąskie, zabudowane z czterech stron podwórko, stanowiące rodzaj wspólnego dla całego domu atrium, z fontanną w środku, której strumień spadał w kamienną misę, wmurowaną w ziemię. Przy wszystkich ścianach biegły w górę zewnętrzne schody, częścią kamienne, częścią drewniane, prowadzące do </w:t>
      </w:r>
      <w:proofErr w:type="spellStart"/>
      <w:r w:rsidRPr="00FB09EA">
        <w:rPr>
          <w:rFonts w:ascii="Calibri" w:hAnsi="Calibri"/>
          <w:i/>
          <w:sz w:val="22"/>
        </w:rPr>
        <w:t>galeryj</w:t>
      </w:r>
      <w:proofErr w:type="spellEnd"/>
      <w:r w:rsidRPr="00FB09EA">
        <w:rPr>
          <w:rFonts w:ascii="Calibri" w:hAnsi="Calibri"/>
          <w:i/>
          <w:sz w:val="22"/>
        </w:rPr>
        <w:t>,</w:t>
      </w:r>
      <w:r>
        <w:rPr>
          <w:rFonts w:ascii="Calibri" w:hAnsi="Calibri"/>
          <w:i/>
          <w:sz w:val="22"/>
        </w:rPr>
        <w:t xml:space="preserve"> </w:t>
      </w:r>
      <w:r w:rsidRPr="00FB09EA">
        <w:rPr>
          <w:rFonts w:ascii="Calibri" w:hAnsi="Calibri"/>
          <w:i/>
          <w:sz w:val="22"/>
        </w:rPr>
        <w:t>z których wchodziło się do mieszkań. Na dole były również mieszkania, niektóre zaopatrzone w drewniane drzwi, inne oddzielane od podwórza tylko za pomocą wełnianych, po większej części wystrzępionych</w:t>
      </w:r>
      <w:r>
        <w:rPr>
          <w:rFonts w:ascii="Calibri" w:hAnsi="Calibri"/>
          <w:i/>
          <w:sz w:val="22"/>
        </w:rPr>
        <w:t xml:space="preserve"> </w:t>
      </w:r>
      <w:r w:rsidRPr="00FB09EA">
        <w:rPr>
          <w:rFonts w:ascii="Calibri" w:hAnsi="Calibri"/>
          <w:i/>
          <w:sz w:val="22"/>
        </w:rPr>
        <w:t>i podartych lub połatanych zasłon.</w:t>
      </w:r>
    </w:p>
    <w:p w:rsidR="002C49AB" w:rsidRPr="00FB09EA" w:rsidRDefault="002C49AB" w:rsidP="002C49AB">
      <w:pPr>
        <w:jc w:val="both"/>
        <w:rPr>
          <w:rFonts w:ascii="Calibri" w:hAnsi="Calibri"/>
          <w:i/>
          <w:sz w:val="22"/>
        </w:rPr>
      </w:pPr>
      <w:r w:rsidRPr="006B3D7C">
        <w:rPr>
          <w:rFonts w:ascii="Calibri" w:hAnsi="Calibri"/>
          <w:sz w:val="22"/>
        </w:rPr>
        <w:t xml:space="preserve">4. </w:t>
      </w:r>
      <w:r w:rsidRPr="00FB09EA">
        <w:rPr>
          <w:rFonts w:ascii="Calibri" w:hAnsi="Calibri"/>
          <w:i/>
          <w:sz w:val="22"/>
        </w:rPr>
        <w:t xml:space="preserve">Stare </w:t>
      </w:r>
      <w:proofErr w:type="spellStart"/>
      <w:r w:rsidRPr="00FB09EA">
        <w:rPr>
          <w:rFonts w:ascii="Calibri" w:hAnsi="Calibri"/>
          <w:i/>
          <w:sz w:val="22"/>
        </w:rPr>
        <w:t>hypogeum</w:t>
      </w:r>
      <w:proofErr w:type="spellEnd"/>
      <w:r w:rsidRPr="00FB09EA">
        <w:rPr>
          <w:rFonts w:ascii="Calibri" w:hAnsi="Calibri"/>
          <w:i/>
          <w:sz w:val="22"/>
        </w:rPr>
        <w:t xml:space="preserve"> między Via Salaria a </w:t>
      </w:r>
      <w:proofErr w:type="spellStart"/>
      <w:r w:rsidRPr="00FB09EA">
        <w:rPr>
          <w:rFonts w:ascii="Calibri" w:hAnsi="Calibri"/>
          <w:i/>
          <w:sz w:val="22"/>
        </w:rPr>
        <w:t>Nomentana</w:t>
      </w:r>
      <w:proofErr w:type="spellEnd"/>
      <w:r w:rsidRPr="00FB09EA">
        <w:rPr>
          <w:rFonts w:ascii="Calibri" w:hAnsi="Calibri"/>
          <w:i/>
          <w:sz w:val="22"/>
        </w:rPr>
        <w:t>. (…) Weszli teraz w wąski wądół, zamknięty z boku jakby dwoma okopami, nad którymi przerzucał się w jednym miejscu akwedukt. Księżyc tymczasem wychylił się</w:t>
      </w:r>
      <w:r>
        <w:rPr>
          <w:rFonts w:ascii="Calibri" w:hAnsi="Calibri"/>
          <w:i/>
          <w:sz w:val="22"/>
        </w:rPr>
        <w:t xml:space="preserve"> </w:t>
      </w:r>
      <w:r w:rsidRPr="00FB09EA">
        <w:rPr>
          <w:rFonts w:ascii="Calibri" w:hAnsi="Calibri"/>
          <w:i/>
          <w:sz w:val="22"/>
        </w:rPr>
        <w:t xml:space="preserve">zza chmur i na końcu wąwozu ujrzeli mur, pokryty obficie srebrzącymi się w świetle miesięcznym bluszczami. Przy bramie dwaj </w:t>
      </w:r>
      <w:proofErr w:type="spellStart"/>
      <w:r w:rsidRPr="00FB09EA">
        <w:rPr>
          <w:rFonts w:ascii="Calibri" w:hAnsi="Calibri"/>
          <w:i/>
          <w:sz w:val="22"/>
        </w:rPr>
        <w:t>fossorowie</w:t>
      </w:r>
      <w:proofErr w:type="spellEnd"/>
      <w:r w:rsidRPr="00FB09EA">
        <w:rPr>
          <w:rFonts w:ascii="Calibri" w:hAnsi="Calibri"/>
          <w:i/>
          <w:sz w:val="22"/>
        </w:rPr>
        <w:t xml:space="preserve"> odbierali znaki. Po chwili Winicjusz i jego towarzysze znaleźli się w miejscu dość obszernym zamkniętym ze wszystkich stron murem. Gdzieniegdzie stały tu osobne pomniki, w środku zaś widać było właściwe </w:t>
      </w:r>
      <w:proofErr w:type="spellStart"/>
      <w:r w:rsidRPr="00FB09EA">
        <w:rPr>
          <w:rFonts w:ascii="Calibri" w:hAnsi="Calibri"/>
          <w:i/>
          <w:sz w:val="22"/>
        </w:rPr>
        <w:t>hypogeum</w:t>
      </w:r>
      <w:proofErr w:type="spellEnd"/>
      <w:r w:rsidRPr="00FB09EA">
        <w:rPr>
          <w:rFonts w:ascii="Calibri" w:hAnsi="Calibri"/>
          <w:i/>
          <w:sz w:val="22"/>
        </w:rPr>
        <w:t xml:space="preserve">, czyli kryptę, leżącą w niższej swej części pod powierzchnią gruntu, w której były grobowce; przed wejściem do krypty szumiała fontanna. Widocznym jednak było, że zbyt wielka liczba osób nie zdołałaby się w samym </w:t>
      </w:r>
      <w:proofErr w:type="spellStart"/>
      <w:r w:rsidRPr="00FB09EA">
        <w:rPr>
          <w:rFonts w:ascii="Calibri" w:hAnsi="Calibri"/>
          <w:i/>
          <w:sz w:val="22"/>
        </w:rPr>
        <w:t>hypogeum</w:t>
      </w:r>
      <w:proofErr w:type="spellEnd"/>
      <w:r w:rsidRPr="00FB09EA">
        <w:rPr>
          <w:rFonts w:ascii="Calibri" w:hAnsi="Calibri"/>
          <w:i/>
          <w:sz w:val="22"/>
        </w:rPr>
        <w:t xml:space="preserve"> pomieścić. Winicjusz więc domyślił się łatwo, że obrządek będzie się odbywał pod gołym niebem na dziedzińcu, na którym wkrótce zgromadził się tłum bardzo liczny.</w:t>
      </w: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  <w:u w:val="single"/>
        </w:rPr>
      </w:pPr>
      <w:r w:rsidRPr="006B3D7C">
        <w:rPr>
          <w:rFonts w:ascii="Calibri" w:hAnsi="Calibri"/>
          <w:sz w:val="22"/>
        </w:rPr>
        <w:t xml:space="preserve">b. </w:t>
      </w:r>
      <w:r w:rsidRPr="00FB09EA">
        <w:rPr>
          <w:rFonts w:ascii="Calibri" w:hAnsi="Calibri"/>
          <w:b/>
          <w:sz w:val="22"/>
          <w:u w:val="single"/>
        </w:rPr>
        <w:t>Punktacja:</w:t>
      </w:r>
    </w:p>
    <w:p w:rsidR="002C49AB" w:rsidRPr="006B3D7C" w:rsidRDefault="002C49AB" w:rsidP="002C49AB">
      <w:pPr>
        <w:spacing w:after="0"/>
        <w:jc w:val="both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Grupa, która jako pierwsza odnajdzie ukryty cytat otrzymuje </w:t>
      </w:r>
      <w:r w:rsidRPr="00FB09EA">
        <w:rPr>
          <w:rFonts w:ascii="Calibri" w:hAnsi="Calibri"/>
          <w:b/>
          <w:sz w:val="22"/>
        </w:rPr>
        <w:t>4 punkty</w:t>
      </w:r>
      <w:r w:rsidRPr="001760DF">
        <w:rPr>
          <w:rFonts w:ascii="Calibri" w:hAnsi="Calibri"/>
          <w:sz w:val="22"/>
        </w:rPr>
        <w:t xml:space="preserve">, </w:t>
      </w:r>
      <w:r w:rsidRPr="00FB09EA">
        <w:rPr>
          <w:rFonts w:ascii="Calibri" w:hAnsi="Calibri"/>
          <w:sz w:val="22"/>
        </w:rPr>
        <w:t xml:space="preserve">druga </w:t>
      </w:r>
      <w:r w:rsidRPr="00FB09EA">
        <w:rPr>
          <w:rFonts w:ascii="Calibri" w:hAnsi="Calibri"/>
          <w:b/>
          <w:sz w:val="22"/>
        </w:rPr>
        <w:t>3 punkty</w:t>
      </w:r>
      <w:r w:rsidRPr="001760DF">
        <w:rPr>
          <w:rFonts w:ascii="Calibri" w:hAnsi="Calibri"/>
          <w:sz w:val="22"/>
        </w:rPr>
        <w:t xml:space="preserve">, </w:t>
      </w:r>
      <w:r w:rsidRPr="00FB09EA">
        <w:rPr>
          <w:rFonts w:ascii="Calibri" w:hAnsi="Calibri"/>
          <w:sz w:val="22"/>
        </w:rPr>
        <w:t xml:space="preserve">trzecia </w:t>
      </w:r>
      <w:r w:rsidRPr="00FB09EA">
        <w:rPr>
          <w:rFonts w:ascii="Calibri" w:hAnsi="Calibri"/>
          <w:b/>
          <w:sz w:val="22"/>
        </w:rPr>
        <w:t>2 punkty</w:t>
      </w:r>
      <w:r w:rsidRPr="001760DF">
        <w:rPr>
          <w:rFonts w:ascii="Calibri" w:hAnsi="Calibri"/>
          <w:sz w:val="22"/>
        </w:rPr>
        <w:t xml:space="preserve">, </w:t>
      </w:r>
      <w:r w:rsidRPr="00FB09EA">
        <w:rPr>
          <w:rFonts w:ascii="Calibri" w:hAnsi="Calibri"/>
          <w:sz w:val="22"/>
        </w:rPr>
        <w:t xml:space="preserve">czwarta </w:t>
      </w:r>
      <w:r w:rsidRPr="00FB09EA">
        <w:rPr>
          <w:rFonts w:ascii="Calibri" w:hAnsi="Calibri"/>
          <w:b/>
          <w:sz w:val="22"/>
        </w:rPr>
        <w:t>1 punkt</w:t>
      </w:r>
      <w:r w:rsidRPr="006B3D7C">
        <w:rPr>
          <w:rFonts w:ascii="Calibri" w:hAnsi="Calibri"/>
          <w:sz w:val="22"/>
        </w:rPr>
        <w:t>.</w:t>
      </w:r>
    </w:p>
    <w:p w:rsidR="002C49AB" w:rsidRPr="006B3D7C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Za prawidłowe odgadnięcie przyznajemy </w:t>
      </w:r>
      <w:r w:rsidRPr="00FB09EA">
        <w:rPr>
          <w:rFonts w:ascii="Calibri" w:hAnsi="Calibri"/>
          <w:b/>
          <w:sz w:val="22"/>
        </w:rPr>
        <w:t>1 punkt</w:t>
      </w:r>
      <w:r w:rsidRPr="006B3D7C">
        <w:rPr>
          <w:rFonts w:ascii="Calibri" w:hAnsi="Calibri"/>
          <w:sz w:val="22"/>
        </w:rPr>
        <w:t>.</w:t>
      </w:r>
    </w:p>
    <w:p w:rsidR="002C49AB" w:rsidRPr="006B3D7C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Za pomysłowe przedstawienie miejsca grupa otrzymuje </w:t>
      </w:r>
      <w:r w:rsidRPr="00FB09EA">
        <w:rPr>
          <w:rFonts w:ascii="Calibri" w:hAnsi="Calibri"/>
          <w:b/>
          <w:sz w:val="22"/>
        </w:rPr>
        <w:t>2 punkty</w:t>
      </w:r>
      <w:r w:rsidRPr="006B3D7C">
        <w:rPr>
          <w:rFonts w:ascii="Calibri" w:hAnsi="Calibri"/>
          <w:sz w:val="22"/>
        </w:rPr>
        <w:t>.</w:t>
      </w:r>
    </w:p>
    <w:p w:rsidR="002C49AB" w:rsidRPr="00FB09EA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Grupa, która odgadnie  pierwsza</w:t>
      </w:r>
      <w:r>
        <w:rPr>
          <w:rFonts w:ascii="Calibri" w:hAnsi="Calibri"/>
          <w:sz w:val="22"/>
        </w:rPr>
        <w:t xml:space="preserve"> </w:t>
      </w:r>
      <w:r w:rsidRPr="006B3D7C">
        <w:rPr>
          <w:rFonts w:ascii="Calibri" w:hAnsi="Calibri"/>
          <w:sz w:val="22"/>
        </w:rPr>
        <w:t xml:space="preserve"> jakie miejsce jest przedstawiane</w:t>
      </w:r>
      <w:r>
        <w:rPr>
          <w:rFonts w:ascii="Calibri" w:hAnsi="Calibri"/>
          <w:sz w:val="22"/>
        </w:rPr>
        <w:t>,</w:t>
      </w:r>
      <w:r w:rsidRPr="006B3D7C">
        <w:rPr>
          <w:rFonts w:ascii="Calibri" w:hAnsi="Calibri"/>
          <w:sz w:val="22"/>
        </w:rPr>
        <w:t xml:space="preserve"> zyskuje </w:t>
      </w:r>
      <w:r w:rsidRPr="00FB09EA">
        <w:rPr>
          <w:rFonts w:ascii="Calibri" w:hAnsi="Calibri"/>
          <w:b/>
          <w:sz w:val="22"/>
        </w:rPr>
        <w:t>2 punkty</w:t>
      </w:r>
      <w:r w:rsidRPr="006B3D7C">
        <w:rPr>
          <w:rFonts w:ascii="Calibri" w:hAnsi="Calibri"/>
          <w:sz w:val="22"/>
        </w:rPr>
        <w:t xml:space="preserve"> (zespół przedstawiający nie zgaduje o j</w:t>
      </w:r>
      <w:r w:rsidRPr="00FB09EA">
        <w:rPr>
          <w:rFonts w:ascii="Calibri" w:hAnsi="Calibri"/>
          <w:sz w:val="22"/>
        </w:rPr>
        <w:t>akie miejsce chodzi).</w:t>
      </w:r>
    </w:p>
    <w:p w:rsidR="002C49AB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  <w:r w:rsidRPr="001760DF">
        <w:rPr>
          <w:rFonts w:ascii="Calibri" w:hAnsi="Calibri"/>
          <w:sz w:val="22"/>
        </w:rPr>
        <w:t>M</w:t>
      </w:r>
      <w:r w:rsidRPr="006B3D7C">
        <w:rPr>
          <w:rFonts w:ascii="Calibri" w:hAnsi="Calibri"/>
          <w:sz w:val="22"/>
        </w:rPr>
        <w:t xml:space="preserve">aksymalnie </w:t>
      </w:r>
      <w:r w:rsidRPr="00FB09EA">
        <w:rPr>
          <w:rFonts w:ascii="Calibri" w:hAnsi="Calibri"/>
          <w:sz w:val="22"/>
        </w:rPr>
        <w:t xml:space="preserve">grupa może zdobyć </w:t>
      </w:r>
      <w:r w:rsidRPr="00FB09EA">
        <w:rPr>
          <w:rFonts w:ascii="Calibri" w:hAnsi="Calibri"/>
          <w:b/>
          <w:sz w:val="22"/>
        </w:rPr>
        <w:t>9 punktów</w:t>
      </w:r>
      <w:r w:rsidRPr="006B3D7C">
        <w:rPr>
          <w:rFonts w:ascii="Calibri" w:hAnsi="Calibri"/>
          <w:sz w:val="22"/>
        </w:rPr>
        <w:t>.</w:t>
      </w:r>
    </w:p>
    <w:p w:rsidR="002C49AB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</w:p>
    <w:p w:rsidR="002C49AB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</w:p>
    <w:p w:rsidR="002C49AB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</w:p>
    <w:p w:rsidR="002C49AB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</w:p>
    <w:p w:rsidR="002C49AB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</w:p>
    <w:p w:rsidR="002C49AB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</w:p>
    <w:p w:rsidR="002C49AB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</w:p>
    <w:p w:rsidR="002C49AB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</w:p>
    <w:p w:rsidR="002C49AB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</w:p>
    <w:p w:rsidR="002C49AB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</w:p>
    <w:p w:rsidR="002C49AB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</w:p>
    <w:p w:rsidR="002C49AB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</w:p>
    <w:p w:rsidR="002C49AB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</w:p>
    <w:p w:rsidR="002C49AB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Ponumerowane zdjęcia bohaterów powieści:</w:t>
      </w:r>
    </w:p>
    <w:p w:rsidR="002C49AB" w:rsidRPr="00FB09EA" w:rsidRDefault="002C49AB" w:rsidP="002C49AB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1.</w:t>
      </w:r>
    </w:p>
    <w:p w:rsidR="002C49AB" w:rsidRPr="006B3D7C" w:rsidRDefault="002C49AB" w:rsidP="002C49AB">
      <w:pPr>
        <w:spacing w:after="0"/>
        <w:ind w:right="72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drawing>
          <wp:inline distT="0" distB="0" distL="0" distR="0">
            <wp:extent cx="4754880" cy="3162300"/>
            <wp:effectExtent l="19050" t="0" r="7620" b="0"/>
            <wp:docPr id="1" name="Obraz 1" descr="Ur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s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2.</w:t>
      </w:r>
    </w:p>
    <w:p w:rsidR="002C49AB" w:rsidRPr="006B3D7C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  <w:lang w:eastAsia="pl-PL"/>
        </w:rPr>
        <w:drawing>
          <wp:inline distT="0" distB="0" distL="0" distR="0">
            <wp:extent cx="2566035" cy="3869690"/>
            <wp:effectExtent l="19050" t="0" r="5715" b="0"/>
            <wp:docPr id="2" name="Obraz 2" descr="Li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386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3.</w:t>
      </w:r>
    </w:p>
    <w:p w:rsidR="002C49AB" w:rsidRPr="006B3D7C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  <w:lang w:eastAsia="pl-PL"/>
        </w:rPr>
        <w:drawing>
          <wp:inline distT="0" distB="0" distL="0" distR="0">
            <wp:extent cx="5681345" cy="3002915"/>
            <wp:effectExtent l="19050" t="0" r="0" b="0"/>
            <wp:docPr id="3" name="Obraz 3" descr="Ne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r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300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4.</w:t>
      </w:r>
    </w:p>
    <w:p w:rsidR="002C49AB" w:rsidRPr="006B3D7C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  <w:lang w:eastAsia="pl-PL"/>
        </w:rPr>
        <w:drawing>
          <wp:inline distT="0" distB="0" distL="0" distR="0">
            <wp:extent cx="4265295" cy="2277110"/>
            <wp:effectExtent l="19050" t="0" r="1905" b="0"/>
            <wp:docPr id="4" name="Obraz 4" descr="Marek Winicj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ek Winicju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5.</w:t>
      </w:r>
    </w:p>
    <w:p w:rsidR="002C49AB" w:rsidRPr="006B3D7C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  <w:lang w:eastAsia="pl-PL"/>
        </w:rPr>
        <w:drawing>
          <wp:inline distT="0" distB="0" distL="0" distR="0">
            <wp:extent cx="4265295" cy="2849245"/>
            <wp:effectExtent l="19050" t="0" r="1905" b="0"/>
            <wp:docPr id="5" name="Obraz 5" descr="Petroni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ronius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6.</w:t>
      </w:r>
    </w:p>
    <w:p w:rsidR="002C49AB" w:rsidRPr="006B3D7C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  <w:lang w:eastAsia="pl-PL"/>
        </w:rPr>
        <w:drawing>
          <wp:inline distT="0" distB="0" distL="0" distR="0">
            <wp:extent cx="4265295" cy="3191510"/>
            <wp:effectExtent l="19050" t="0" r="1905" b="0"/>
            <wp:docPr id="6" name="Obraz 6" descr="ś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ś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1760DF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6B3D7C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7.</w:t>
      </w:r>
    </w:p>
    <w:p w:rsidR="002C49AB" w:rsidRPr="001760DF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  <w:lang w:eastAsia="pl-PL"/>
        </w:rPr>
        <w:drawing>
          <wp:inline distT="0" distB="0" distL="0" distR="0">
            <wp:extent cx="3793490" cy="2837815"/>
            <wp:effectExtent l="19050" t="0" r="0" b="0"/>
            <wp:docPr id="7" name="Obraz 7" descr="Pop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ppe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AB" w:rsidRPr="006B3D7C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8.</w:t>
      </w:r>
    </w:p>
    <w:p w:rsidR="002C49AB" w:rsidRPr="006B3D7C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  <w:lang w:eastAsia="pl-PL"/>
        </w:rPr>
        <w:drawing>
          <wp:inline distT="0" distB="0" distL="0" distR="0">
            <wp:extent cx="4265295" cy="2277110"/>
            <wp:effectExtent l="19050" t="0" r="1905" b="0"/>
            <wp:docPr id="8" name="Obraz 8" descr="chi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il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sz w:val="22"/>
        </w:rPr>
        <w:t>Karta odpowiedzi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4253"/>
        <w:gridCol w:w="2126"/>
      </w:tblGrid>
      <w:tr w:rsidR="002C49AB" w:rsidRPr="00FB09EA" w:rsidTr="00851184">
        <w:tc>
          <w:tcPr>
            <w:tcW w:w="1271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center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numer</w:t>
            </w:r>
          </w:p>
        </w:tc>
        <w:tc>
          <w:tcPr>
            <w:tcW w:w="4253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center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kto to</w:t>
            </w:r>
          </w:p>
        </w:tc>
        <w:tc>
          <w:tcPr>
            <w:tcW w:w="2126" w:type="dxa"/>
            <w:shd w:val="clear" w:color="auto" w:fill="auto"/>
          </w:tcPr>
          <w:p w:rsidR="002C49AB" w:rsidRPr="006B3D7C" w:rsidRDefault="002C49AB" w:rsidP="00851184">
            <w:pPr>
              <w:pStyle w:val="Bezodstpw"/>
              <w:spacing w:line="276" w:lineRule="auto"/>
              <w:ind w:right="72"/>
              <w:jc w:val="center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postać fikcyjna</w:t>
            </w:r>
            <w:r w:rsidRPr="001760DF">
              <w:rPr>
                <w:rFonts w:ascii="Calibri" w:hAnsi="Calibri"/>
                <w:sz w:val="22"/>
              </w:rPr>
              <w:br/>
            </w:r>
            <w:r w:rsidRPr="006B3D7C">
              <w:rPr>
                <w:rFonts w:ascii="Calibri" w:hAnsi="Calibri"/>
                <w:sz w:val="22"/>
              </w:rPr>
              <w:t>czy historyczna</w:t>
            </w:r>
          </w:p>
        </w:tc>
      </w:tr>
      <w:tr w:rsidR="002C49AB" w:rsidRPr="00FB09EA" w:rsidTr="00851184">
        <w:tc>
          <w:tcPr>
            <w:tcW w:w="1271" w:type="dxa"/>
            <w:shd w:val="clear" w:color="auto" w:fill="auto"/>
          </w:tcPr>
          <w:p w:rsidR="002C49AB" w:rsidRPr="006B3D7C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  <w:r w:rsidRPr="006B3D7C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</w:p>
        </w:tc>
      </w:tr>
      <w:tr w:rsidR="002C49AB" w:rsidRPr="00FB09EA" w:rsidTr="00851184">
        <w:tc>
          <w:tcPr>
            <w:tcW w:w="1271" w:type="dxa"/>
            <w:shd w:val="clear" w:color="auto" w:fill="auto"/>
          </w:tcPr>
          <w:p w:rsidR="002C49AB" w:rsidRPr="006B3D7C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  <w:r w:rsidRPr="006B3D7C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</w:p>
        </w:tc>
      </w:tr>
      <w:tr w:rsidR="002C49AB" w:rsidRPr="00FB09EA" w:rsidTr="00851184">
        <w:tc>
          <w:tcPr>
            <w:tcW w:w="1271" w:type="dxa"/>
            <w:shd w:val="clear" w:color="auto" w:fill="auto"/>
          </w:tcPr>
          <w:p w:rsidR="002C49AB" w:rsidRPr="006B3D7C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  <w:r w:rsidRPr="006B3D7C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</w:p>
        </w:tc>
      </w:tr>
      <w:tr w:rsidR="002C49AB" w:rsidRPr="00FB09EA" w:rsidTr="00851184">
        <w:tc>
          <w:tcPr>
            <w:tcW w:w="1271" w:type="dxa"/>
            <w:shd w:val="clear" w:color="auto" w:fill="auto"/>
          </w:tcPr>
          <w:p w:rsidR="002C49AB" w:rsidRPr="006B3D7C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  <w:r w:rsidRPr="006B3D7C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</w:p>
        </w:tc>
      </w:tr>
      <w:tr w:rsidR="002C49AB" w:rsidRPr="00FB09EA" w:rsidTr="00851184">
        <w:tc>
          <w:tcPr>
            <w:tcW w:w="1271" w:type="dxa"/>
            <w:shd w:val="clear" w:color="auto" w:fill="auto"/>
          </w:tcPr>
          <w:p w:rsidR="002C49AB" w:rsidRPr="006B3D7C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  <w:r w:rsidRPr="006B3D7C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</w:p>
        </w:tc>
      </w:tr>
      <w:tr w:rsidR="002C49AB" w:rsidRPr="00FB09EA" w:rsidTr="00851184">
        <w:tc>
          <w:tcPr>
            <w:tcW w:w="1271" w:type="dxa"/>
            <w:shd w:val="clear" w:color="auto" w:fill="auto"/>
          </w:tcPr>
          <w:p w:rsidR="002C49AB" w:rsidRPr="006B3D7C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  <w:r w:rsidRPr="006B3D7C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</w:p>
        </w:tc>
      </w:tr>
      <w:tr w:rsidR="002C49AB" w:rsidRPr="00FB09EA" w:rsidTr="00851184">
        <w:tc>
          <w:tcPr>
            <w:tcW w:w="1271" w:type="dxa"/>
            <w:shd w:val="clear" w:color="auto" w:fill="auto"/>
          </w:tcPr>
          <w:p w:rsidR="002C49AB" w:rsidRPr="006B3D7C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  <w:r w:rsidRPr="006B3D7C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</w:p>
        </w:tc>
      </w:tr>
      <w:tr w:rsidR="002C49AB" w:rsidRPr="00FB09EA" w:rsidTr="00851184">
        <w:tc>
          <w:tcPr>
            <w:tcW w:w="1271" w:type="dxa"/>
            <w:shd w:val="clear" w:color="auto" w:fill="auto"/>
          </w:tcPr>
          <w:p w:rsidR="002C49AB" w:rsidRPr="006B3D7C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  <w:r w:rsidRPr="006B3D7C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C49AB" w:rsidRPr="00FB09EA" w:rsidRDefault="002C49AB" w:rsidP="00851184">
            <w:pPr>
              <w:pStyle w:val="Bezodstpw"/>
              <w:spacing w:line="276" w:lineRule="auto"/>
              <w:ind w:right="72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2C49AB" w:rsidRDefault="002C49AB" w:rsidP="002C49AB"/>
    <w:p w:rsidR="002C49AB" w:rsidRPr="006B3D7C" w:rsidRDefault="002C49AB" w:rsidP="002C49AB">
      <w:pPr>
        <w:spacing w:after="0"/>
        <w:ind w:right="72"/>
        <w:jc w:val="both"/>
        <w:rPr>
          <w:rFonts w:ascii="Calibri" w:hAnsi="Calibri"/>
          <w:sz w:val="22"/>
        </w:rPr>
      </w:pP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B09EA">
        <w:rPr>
          <w:rFonts w:ascii="Calibri" w:hAnsi="Calibri"/>
          <w:b/>
          <w:sz w:val="22"/>
          <w:szCs w:val="22"/>
        </w:rPr>
        <w:t xml:space="preserve">Uproszczone </w:t>
      </w:r>
      <w:r>
        <w:rPr>
          <w:rFonts w:ascii="Calibri" w:hAnsi="Calibri"/>
          <w:b/>
          <w:bCs/>
          <w:sz w:val="22"/>
          <w:szCs w:val="22"/>
        </w:rPr>
        <w:t>zasady oceniania debat o</w:t>
      </w:r>
      <w:r w:rsidRPr="00FB09EA">
        <w:rPr>
          <w:rFonts w:ascii="Calibri" w:hAnsi="Calibri"/>
          <w:b/>
          <w:bCs/>
          <w:sz w:val="22"/>
          <w:szCs w:val="22"/>
        </w:rPr>
        <w:t xml:space="preserve">ksfordzkich </w:t>
      </w: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b/>
          <w:sz w:val="22"/>
          <w:szCs w:val="22"/>
        </w:rPr>
      </w:pP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FB09EA">
        <w:rPr>
          <w:rFonts w:ascii="Calibri" w:hAnsi="Calibri"/>
          <w:sz w:val="22"/>
          <w:szCs w:val="22"/>
        </w:rPr>
        <w:t xml:space="preserve">1. Oceniane są następujące kategorie: </w:t>
      </w: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FB09EA">
        <w:rPr>
          <w:rFonts w:ascii="Calibri" w:hAnsi="Calibri"/>
          <w:sz w:val="22"/>
          <w:szCs w:val="22"/>
        </w:rPr>
        <w:t>a) merytoryczność – poprawność merytoryczna wypowiedzi, zgodn</w:t>
      </w:r>
      <w:r>
        <w:rPr>
          <w:rFonts w:ascii="Calibri" w:hAnsi="Calibri"/>
          <w:sz w:val="22"/>
          <w:szCs w:val="22"/>
        </w:rPr>
        <w:t>ość przytaczanej argumentacji z </w:t>
      </w:r>
      <w:r w:rsidRPr="00FB09EA">
        <w:rPr>
          <w:rFonts w:ascii="Calibri" w:hAnsi="Calibri"/>
          <w:sz w:val="22"/>
          <w:szCs w:val="22"/>
        </w:rPr>
        <w:t>tematem Debaty i faktami, konsekwencja argumentacji w obronie tezy/</w:t>
      </w:r>
      <w:proofErr w:type="spellStart"/>
      <w:r w:rsidRPr="00FB09EA">
        <w:rPr>
          <w:rFonts w:ascii="Calibri" w:hAnsi="Calibri"/>
          <w:sz w:val="22"/>
          <w:szCs w:val="22"/>
        </w:rPr>
        <w:t>kontrtezy</w:t>
      </w:r>
      <w:proofErr w:type="spellEnd"/>
      <w:r w:rsidRPr="00FB09EA">
        <w:rPr>
          <w:rFonts w:ascii="Calibri" w:hAnsi="Calibri"/>
          <w:sz w:val="22"/>
          <w:szCs w:val="22"/>
        </w:rPr>
        <w:t xml:space="preserve">; </w:t>
      </w: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FB09EA">
        <w:rPr>
          <w:rFonts w:ascii="Calibri" w:hAnsi="Calibri"/>
          <w:sz w:val="22"/>
          <w:szCs w:val="22"/>
        </w:rPr>
        <w:t xml:space="preserve">b) argumentacja – oryginalność, celowość i logiczność argumentów, klarowność ich prezentacji; </w:t>
      </w: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FB09EA">
        <w:rPr>
          <w:rFonts w:ascii="Calibri" w:hAnsi="Calibri"/>
          <w:sz w:val="22"/>
          <w:szCs w:val="22"/>
        </w:rPr>
        <w:t>c) wywiązanie się uczestnika z pełnionej przez siebie roli;</w:t>
      </w: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FB09EA">
        <w:rPr>
          <w:rFonts w:ascii="Calibri" w:hAnsi="Calibri"/>
          <w:sz w:val="22"/>
          <w:szCs w:val="22"/>
        </w:rPr>
        <w:t xml:space="preserve">d) reagowanie na argumentację strony przeciwnej – właściwe rozumienie zastrzeżeń oraz umiejętności celowego i szybkiego ich ripostowania; </w:t>
      </w: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FB09EA">
        <w:rPr>
          <w:rFonts w:ascii="Calibri" w:hAnsi="Calibri"/>
          <w:sz w:val="22"/>
          <w:szCs w:val="22"/>
        </w:rPr>
        <w:t xml:space="preserve">e) wartość retoryczna – poprawność językowa, umiejętności retoryczne; </w:t>
      </w: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FB09EA">
        <w:rPr>
          <w:rFonts w:ascii="Calibri" w:hAnsi="Calibri"/>
          <w:sz w:val="22"/>
          <w:szCs w:val="22"/>
        </w:rPr>
        <w:t xml:space="preserve">f) stosowanie się do zasad Debat – stosowanie form grzecznościowych, przestrzeganie dozwolonego czasu wypowiedzi. </w:t>
      </w: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FB09EA">
        <w:rPr>
          <w:rFonts w:ascii="Calibri" w:hAnsi="Calibri"/>
          <w:sz w:val="22"/>
          <w:szCs w:val="22"/>
        </w:rPr>
        <w:t xml:space="preserve">2. We wszystkich sześciu kategoriach każdy z członków publiczności przyznaje </w:t>
      </w:r>
      <w:r w:rsidRPr="00FB09EA">
        <w:rPr>
          <w:rFonts w:ascii="Calibri" w:hAnsi="Calibri"/>
          <w:b/>
          <w:sz w:val="22"/>
          <w:szCs w:val="22"/>
        </w:rPr>
        <w:t>punkty w skali od 1 do 5</w:t>
      </w:r>
      <w:r w:rsidRPr="006B3D7C">
        <w:rPr>
          <w:rFonts w:ascii="Calibri" w:hAnsi="Calibri"/>
          <w:sz w:val="22"/>
          <w:szCs w:val="22"/>
        </w:rPr>
        <w:t xml:space="preserve"> każdemu z uczestników Debaty. Punkty w skali oceniania prezentują</w:t>
      </w:r>
      <w:r w:rsidRPr="00FB09EA">
        <w:rPr>
          <w:rFonts w:ascii="Calibri" w:hAnsi="Calibri"/>
          <w:sz w:val="22"/>
          <w:szCs w:val="22"/>
        </w:rPr>
        <w:t xml:space="preserve"> się następująco: </w:t>
      </w: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b/>
          <w:sz w:val="22"/>
          <w:szCs w:val="22"/>
        </w:rPr>
      </w:pP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b/>
          <w:sz w:val="22"/>
          <w:szCs w:val="22"/>
        </w:rPr>
      </w:pPr>
      <w:r w:rsidRPr="00FB09EA">
        <w:rPr>
          <w:rFonts w:ascii="Calibri" w:hAnsi="Calibri"/>
          <w:b/>
          <w:sz w:val="22"/>
          <w:szCs w:val="22"/>
        </w:rPr>
        <w:t xml:space="preserve">1 – zły </w:t>
      </w: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b/>
          <w:sz w:val="22"/>
          <w:szCs w:val="22"/>
        </w:rPr>
      </w:pPr>
      <w:r w:rsidRPr="00FB09EA">
        <w:rPr>
          <w:rFonts w:ascii="Calibri" w:hAnsi="Calibri"/>
          <w:b/>
          <w:sz w:val="22"/>
          <w:szCs w:val="22"/>
        </w:rPr>
        <w:t xml:space="preserve">2 – niedostateczny </w:t>
      </w: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b/>
          <w:sz w:val="22"/>
          <w:szCs w:val="22"/>
        </w:rPr>
      </w:pPr>
      <w:r w:rsidRPr="00FB09EA">
        <w:rPr>
          <w:rFonts w:ascii="Calibri" w:hAnsi="Calibri"/>
          <w:b/>
          <w:sz w:val="22"/>
          <w:szCs w:val="22"/>
        </w:rPr>
        <w:t xml:space="preserve">3 – poprawny </w:t>
      </w: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b/>
          <w:sz w:val="22"/>
          <w:szCs w:val="22"/>
        </w:rPr>
      </w:pPr>
      <w:r w:rsidRPr="00FB09EA">
        <w:rPr>
          <w:rFonts w:ascii="Calibri" w:hAnsi="Calibri"/>
          <w:b/>
          <w:sz w:val="22"/>
          <w:szCs w:val="22"/>
        </w:rPr>
        <w:t xml:space="preserve">4 – dobry </w:t>
      </w: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b/>
          <w:sz w:val="22"/>
          <w:szCs w:val="22"/>
        </w:rPr>
      </w:pPr>
      <w:r w:rsidRPr="00FB09EA">
        <w:rPr>
          <w:rFonts w:ascii="Calibri" w:hAnsi="Calibri"/>
          <w:b/>
          <w:sz w:val="22"/>
          <w:szCs w:val="22"/>
        </w:rPr>
        <w:t xml:space="preserve">5 – bardzo dobry </w:t>
      </w:r>
    </w:p>
    <w:p w:rsidR="002C49AB" w:rsidRPr="006B3D7C" w:rsidRDefault="002C49AB" w:rsidP="002C49AB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FB09EA">
        <w:rPr>
          <w:rFonts w:ascii="Calibri" w:hAnsi="Calibri"/>
          <w:sz w:val="22"/>
          <w:szCs w:val="22"/>
        </w:rPr>
        <w:t xml:space="preserve">3. Zsumowane punkty dla członków danej drużyny stanowią jej ocenę końcową. </w:t>
      </w: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FB09EA">
        <w:rPr>
          <w:rFonts w:ascii="Calibri" w:hAnsi="Calibri"/>
          <w:sz w:val="22"/>
          <w:szCs w:val="22"/>
        </w:rPr>
        <w:t xml:space="preserve">4. Drużyna, która zdobyła więcej punktów niż drużyna przeciwna, wygrywa Debatę. </w:t>
      </w:r>
    </w:p>
    <w:p w:rsidR="002C49AB" w:rsidRPr="00FB09EA" w:rsidRDefault="002C49AB" w:rsidP="002C49AB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Karta punktacyjna: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701"/>
        <w:gridCol w:w="1701"/>
        <w:gridCol w:w="1701"/>
        <w:gridCol w:w="1701"/>
      </w:tblGrid>
      <w:tr w:rsidR="002C49AB" w:rsidRPr="00FB09EA" w:rsidTr="00851184">
        <w:trPr>
          <w:trHeight w:val="851"/>
          <w:jc w:val="center"/>
        </w:trPr>
        <w:tc>
          <w:tcPr>
            <w:tcW w:w="2178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49AB" w:rsidRPr="006B3D7C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  <w:r w:rsidRPr="00FB09EA">
              <w:rPr>
                <w:rFonts w:ascii="Calibri" w:hAnsi="Calibri"/>
                <w:b/>
                <w:sz w:val="22"/>
              </w:rPr>
              <w:t>uczestnik 1</w:t>
            </w:r>
            <w:r w:rsidRPr="001760DF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C49AB" w:rsidRPr="006B3D7C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  <w:r w:rsidRPr="00FB09EA">
              <w:rPr>
                <w:rFonts w:ascii="Calibri" w:hAnsi="Calibri"/>
                <w:b/>
                <w:sz w:val="22"/>
              </w:rPr>
              <w:t>uczestnik 2</w:t>
            </w:r>
            <w:r w:rsidRPr="001760DF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C49AB" w:rsidRPr="006B3D7C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  <w:r w:rsidRPr="00FB09EA">
              <w:rPr>
                <w:rFonts w:ascii="Calibri" w:hAnsi="Calibri"/>
                <w:b/>
                <w:sz w:val="22"/>
              </w:rPr>
              <w:t>uczestnik 3</w:t>
            </w:r>
            <w:r w:rsidRPr="001760DF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C49AB" w:rsidRPr="006B3D7C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  <w:r w:rsidRPr="00FB09EA">
              <w:rPr>
                <w:rFonts w:ascii="Calibri" w:hAnsi="Calibri"/>
                <w:b/>
                <w:sz w:val="22"/>
              </w:rPr>
              <w:t>uczestnik 4</w:t>
            </w:r>
            <w:r w:rsidRPr="001760DF">
              <w:rPr>
                <w:rFonts w:ascii="Calibri" w:hAnsi="Calibri"/>
                <w:b/>
                <w:sz w:val="22"/>
              </w:rPr>
              <w:t>.</w:t>
            </w:r>
          </w:p>
        </w:tc>
      </w:tr>
      <w:tr w:rsidR="002C49AB" w:rsidRPr="00FB09EA" w:rsidTr="00851184">
        <w:trPr>
          <w:trHeight w:val="851"/>
          <w:jc w:val="center"/>
        </w:trPr>
        <w:tc>
          <w:tcPr>
            <w:tcW w:w="2178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  <w:r w:rsidRPr="00FB09EA">
              <w:rPr>
                <w:rFonts w:ascii="Calibri" w:hAnsi="Calibri"/>
                <w:b/>
                <w:sz w:val="22"/>
              </w:rPr>
              <w:t>merytoryczność</w:t>
            </w: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</w:rPr>
            </w:pPr>
            <w:r w:rsidRPr="00FB09EA">
              <w:rPr>
                <w:rFonts w:ascii="Calibri" w:hAnsi="Calibri"/>
                <w:sz w:val="22"/>
              </w:rPr>
              <w:t>tu wpisywana jest ilość przyznanych punktów</w:t>
            </w:r>
          </w:p>
        </w:tc>
        <w:tc>
          <w:tcPr>
            <w:tcW w:w="1701" w:type="dxa"/>
            <w:shd w:val="clear" w:color="auto" w:fill="auto"/>
          </w:tcPr>
          <w:p w:rsidR="002C49AB" w:rsidRPr="006B3D7C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</w:tr>
      <w:tr w:rsidR="002C49AB" w:rsidRPr="00FB09EA" w:rsidTr="00851184">
        <w:trPr>
          <w:trHeight w:val="851"/>
          <w:jc w:val="center"/>
        </w:trPr>
        <w:tc>
          <w:tcPr>
            <w:tcW w:w="2178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  <w:r w:rsidRPr="00FB09EA">
              <w:rPr>
                <w:rFonts w:ascii="Calibri" w:hAnsi="Calibri"/>
                <w:b/>
                <w:sz w:val="22"/>
              </w:rPr>
              <w:t>argumentacja</w:t>
            </w: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</w:tr>
      <w:tr w:rsidR="002C49AB" w:rsidRPr="00FB09EA" w:rsidTr="00851184">
        <w:trPr>
          <w:trHeight w:val="851"/>
          <w:jc w:val="center"/>
        </w:trPr>
        <w:tc>
          <w:tcPr>
            <w:tcW w:w="2178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  <w:r w:rsidRPr="00FB09EA">
              <w:rPr>
                <w:rFonts w:ascii="Calibri" w:hAnsi="Calibri"/>
                <w:b/>
                <w:sz w:val="22"/>
              </w:rPr>
              <w:t>wywiązanie się z roli</w:t>
            </w: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</w:tr>
      <w:tr w:rsidR="002C49AB" w:rsidRPr="00FB09EA" w:rsidTr="00851184">
        <w:trPr>
          <w:trHeight w:val="851"/>
          <w:jc w:val="center"/>
        </w:trPr>
        <w:tc>
          <w:tcPr>
            <w:tcW w:w="2178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  <w:r w:rsidRPr="00FB09EA">
              <w:rPr>
                <w:rFonts w:ascii="Calibri" w:hAnsi="Calibri"/>
                <w:b/>
                <w:sz w:val="22"/>
              </w:rPr>
              <w:t>reagowanie na argumentację</w:t>
            </w: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</w:tr>
      <w:tr w:rsidR="002C49AB" w:rsidRPr="00FB09EA" w:rsidTr="00851184">
        <w:trPr>
          <w:trHeight w:val="851"/>
          <w:jc w:val="center"/>
        </w:trPr>
        <w:tc>
          <w:tcPr>
            <w:tcW w:w="2178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  <w:r w:rsidRPr="00FB09EA">
              <w:rPr>
                <w:rFonts w:ascii="Calibri" w:hAnsi="Calibri"/>
                <w:b/>
                <w:sz w:val="22"/>
              </w:rPr>
              <w:t>stosowanie się do zasad debaty</w:t>
            </w: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49AB" w:rsidRPr="00FB09EA" w:rsidRDefault="002C49AB" w:rsidP="00851184">
            <w:pPr>
              <w:spacing w:after="0"/>
              <w:ind w:right="72"/>
              <w:rPr>
                <w:rFonts w:ascii="Calibri" w:hAnsi="Calibri"/>
                <w:b/>
              </w:rPr>
            </w:pPr>
          </w:p>
        </w:tc>
      </w:tr>
    </w:tbl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Default="002C49AB" w:rsidP="002C49AB"/>
    <w:p w:rsidR="002C49AB" w:rsidRPr="00FB09EA" w:rsidRDefault="002C49AB" w:rsidP="002C49AB">
      <w:pPr>
        <w:spacing w:after="0"/>
        <w:ind w:right="72"/>
        <w:rPr>
          <w:rFonts w:ascii="Calibri" w:hAnsi="Calibri"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2C49AB" w:rsidRPr="00FB09EA" w:rsidRDefault="002C49AB" w:rsidP="002C49AB">
      <w:pPr>
        <w:spacing w:after="0"/>
        <w:ind w:right="72"/>
        <w:rPr>
          <w:rFonts w:ascii="Calibri" w:hAnsi="Calibri"/>
          <w:b/>
          <w:sz w:val="22"/>
        </w:rPr>
      </w:pPr>
    </w:p>
    <w:p w:rsidR="0076777F" w:rsidRDefault="0076777F" w:rsidP="0076777F">
      <w:pPr>
        <w:spacing w:after="0"/>
        <w:ind w:right="72"/>
        <w:rPr>
          <w:rFonts w:ascii="Calibri" w:hAnsi="Calibri"/>
          <w:b/>
          <w:sz w:val="22"/>
        </w:rPr>
      </w:pPr>
    </w:p>
    <w:p w:rsidR="0076777F" w:rsidRDefault="0076777F" w:rsidP="0076777F">
      <w:pPr>
        <w:spacing w:after="0"/>
        <w:ind w:right="72"/>
        <w:rPr>
          <w:rFonts w:ascii="Calibri" w:hAnsi="Calibri"/>
          <w:b/>
          <w:sz w:val="22"/>
        </w:rPr>
      </w:pPr>
    </w:p>
    <w:p w:rsidR="00F737E8" w:rsidRDefault="00F737E8"/>
    <w:sectPr w:rsidR="00F737E8" w:rsidSect="00F737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A4" w:rsidRDefault="00A01FA4" w:rsidP="00625A8B">
      <w:pPr>
        <w:spacing w:after="0" w:line="240" w:lineRule="auto"/>
      </w:pPr>
      <w:r>
        <w:separator/>
      </w:r>
    </w:p>
  </w:endnote>
  <w:endnote w:type="continuationSeparator" w:id="0">
    <w:p w:rsidR="00A01FA4" w:rsidRDefault="00A01FA4" w:rsidP="0062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8B" w:rsidRDefault="00625A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8B" w:rsidRDefault="00625A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8B" w:rsidRDefault="00625A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A4" w:rsidRDefault="00A01FA4" w:rsidP="00625A8B">
      <w:pPr>
        <w:spacing w:after="0" w:line="240" w:lineRule="auto"/>
      </w:pPr>
      <w:r>
        <w:separator/>
      </w:r>
    </w:p>
  </w:footnote>
  <w:footnote w:type="continuationSeparator" w:id="0">
    <w:p w:rsidR="00A01FA4" w:rsidRDefault="00A01FA4" w:rsidP="0062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8B" w:rsidRDefault="00625A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8B" w:rsidRDefault="00625A8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-252095</wp:posOffset>
          </wp:positionH>
          <wp:positionV relativeFrom="page">
            <wp:posOffset>0</wp:posOffset>
          </wp:positionV>
          <wp:extent cx="7558405" cy="10685145"/>
          <wp:effectExtent l="1905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8B" w:rsidRDefault="00625A8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777F"/>
    <w:rsid w:val="00097450"/>
    <w:rsid w:val="002C49AB"/>
    <w:rsid w:val="0047348F"/>
    <w:rsid w:val="00625A8B"/>
    <w:rsid w:val="0076777F"/>
    <w:rsid w:val="00A01FA4"/>
    <w:rsid w:val="00F7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77F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2C49AB"/>
    <w:rPr>
      <w:rFonts w:ascii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2C49AB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9A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C49A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2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5A8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2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5A8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1162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dom</cp:lastModifiedBy>
  <cp:revision>2</cp:revision>
  <dcterms:created xsi:type="dcterms:W3CDTF">2015-04-29T16:00:00Z</dcterms:created>
  <dcterms:modified xsi:type="dcterms:W3CDTF">2015-04-29T16:00:00Z</dcterms:modified>
</cp:coreProperties>
</file>